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D4" w:rsidRDefault="009C02D4" w:rsidP="009C02D4">
      <w:pPr>
        <w:jc w:val="center"/>
        <w:rPr>
          <w:rFonts w:ascii="Times New Roman" w:eastAsiaTheme="minorEastAsia" w:hAnsi="Times New Roman"/>
          <w:b/>
          <w:sz w:val="24"/>
          <w:szCs w:val="24"/>
          <w:lang w:eastAsia="pl-PL"/>
        </w:rPr>
      </w:pPr>
    </w:p>
    <w:p w:rsidR="00B50B27" w:rsidRPr="00B50B27" w:rsidRDefault="004F1AEA" w:rsidP="00B50B27">
      <w:pPr>
        <w:spacing w:after="0" w:line="240" w:lineRule="auto"/>
        <w:rPr>
          <w:rFonts w:cs="Calibri"/>
          <w:i/>
          <w:iCs/>
        </w:rPr>
      </w:pPr>
      <w:r>
        <w:rPr>
          <w:rFonts w:cs="Calibri"/>
          <w:i/>
          <w:iCs/>
        </w:rPr>
        <w:t>prof.</w:t>
      </w:r>
      <w:r w:rsidR="00B50B27" w:rsidRPr="00B50B27">
        <w:rPr>
          <w:rFonts w:cs="Calibri"/>
          <w:i/>
          <w:iCs/>
        </w:rPr>
        <w:t xml:space="preserve"> </w:t>
      </w:r>
      <w:r>
        <w:rPr>
          <w:rFonts w:cs="Calibri"/>
          <w:i/>
          <w:iCs/>
        </w:rPr>
        <w:t>Sławomir Jankiewicz</w:t>
      </w:r>
    </w:p>
    <w:p w:rsidR="004F1AEA" w:rsidRDefault="004F1AEA" w:rsidP="004F1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AEA" w:rsidRDefault="004F1AEA" w:rsidP="004F1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AEA" w:rsidRDefault="004F1AEA" w:rsidP="004F1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AEA" w:rsidRDefault="004F1AEA" w:rsidP="004F1A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F1AEA" w:rsidRPr="004F1AEA" w:rsidRDefault="004F1AEA" w:rsidP="004F1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1AEA">
        <w:rPr>
          <w:rFonts w:ascii="Times New Roman" w:hAnsi="Times New Roman"/>
          <w:sz w:val="24"/>
          <w:szCs w:val="24"/>
        </w:rPr>
        <w:t xml:space="preserve">Na początku 2014 roku zespół pracowników naukowych pod kierownictwem prof. Sławomira Jankiewicza i prof. Kazimierza Pająka opracował raport „Charakterystyka rynku pracy. Lata 2010 – 2013”. Celem powstania dokumentu była diagnoza sytuacji na rynku pracy, w tym zaprezentowanie mocnych i słabych stron tego rynku oraz uwarunkowań prawno-instytucjonalnych.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Raport powstał w ramach projektu współfinansowanego ze środków Europejskiego Funduszu Społecznego – Człowiek najlepsza inwestycja. Konstruktywny dialog III – wzmocnienie potencjału instytucjonalnego NSZZ „Solidarność”. Składa się on z rozdziałów prezentujących: </w:t>
      </w:r>
    </w:p>
    <w:p w:rsidR="004F1AEA" w:rsidRPr="004F1AEA" w:rsidRDefault="004F1AEA" w:rsidP="004F1AE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analizę sytuacji na rynku pracy dokonaną na podstawie danych statystycznych,</w:t>
      </w:r>
    </w:p>
    <w:p w:rsidR="004F1AEA" w:rsidRPr="004F1AEA" w:rsidRDefault="004F1AEA" w:rsidP="004F1AE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założenia i cele podstawowych dokumentów unijnych, które odnoszą się do rynku pracy,</w:t>
      </w:r>
    </w:p>
    <w:p w:rsidR="004F1AEA" w:rsidRPr="004F1AEA" w:rsidRDefault="004F1AEA" w:rsidP="004F1AE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analizę podstawowych przepisów ustaw, które wyznaczają politykę zatrudnienia, waliki z bezrobociem oraz zapobieganiu utracie pracy realizowaną przez rząd oraz organy samorządu terytorialnego, </w:t>
      </w:r>
    </w:p>
    <w:p w:rsidR="004F1AEA" w:rsidRPr="004F1AEA" w:rsidRDefault="004F1AEA" w:rsidP="004F1AE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ocenę głównych działań rządu na rynku pracy,</w:t>
      </w:r>
    </w:p>
    <w:p w:rsidR="004F1AEA" w:rsidRPr="004F1AEA" w:rsidRDefault="004F1AEA" w:rsidP="004F1AE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instytucjonalne uwarunkowania polityki zatrudnienia i przeciwdziałania bezrobociu.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Zaprezentowana w raporcie analiza wybranych zagadnień rynku pracy w Polsce pozwoliła na sformułowanie wielu wniosków, które były przedmiotem dyskusji na warsztatach w dniach 25 – 26 lutego br. Uczestniczyli w nich członkowie Związku z wybranych regionów.  Najważniejsze wnioski, w sposób syntetyczny zaprezentowano poniżej.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Po pierwsze, dane oficjalne nie zawierają pełnego obrazu bezrobocia. Nie biorą bowiem pod uwagę emigracji zarobkowej, a więc osób, które musiały wyjechać z kraju ponieważ nie miały pracy oraz bezrobocia ukrytego, które występuje na wsi. Rzeczywiste bezrobocie jest zdecydowanie wyższe i stawia nas w gronie państw z najwyższym jego poziomem.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Po drugie, problemy ze znalezieniem pracy mają szczególnie osoby młode i po 50-tym roku życia oraz niepełnosprawni.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Po trzecie, występuje niska aktywność zawodowa spowodowana głównie brakiem możliwości podjęcia lub kontynuowana pracy. Dotyczy ona szczególnie osób w wieku 50+ i osób niepełnosprawnych.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Po czwarte, bezrobocie w kraju ma charakter przede wszystkim strukturalny, a nie koniunkturalny. Problemem jest niedopasowanie podaży pracy (ludzie o niskich kwalifikacjach, mający problem z przekwalifikowaniem i funkcjonowaniem na rynku pracy) do popytu (poszukiwane są osoby o różnorodnych umiejętnościach i wykazujących cechę permanentnego dokształcania). Dlatego podejmowane przez państwo działania powinny zmierzać do zmiany struktury rynku pracy, a nie mieć charakteru doraźnych, nakierowanych na złagodzenie krótkoterminowej nierównowagi. W innym przypadku nie uda się szybko ustabilizować rynku pracy.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lastRenderedPageBreak/>
        <w:t xml:space="preserve">Po piąte, obserwujemy znaczne przestrzenne zróżnicowanie bezrobocia. Najniższe jest w dużych miastach i w województwach o największym poziomie rozwoju. Najwyższe natomiast na wsi i województwach o niskim poziomie rozwoju. Realizowane programy pobudzające tworzenie nowych miejsc pracy powinny to uwzględniać. Inaczej będziemy mieli do czynienia z dalszą emigracją zewnętrzną i wewnętrzną oraz poszerzaniem luki rozwojowej między poszczególnymi regionami i wyludnianiem części kraju.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Doprowadzenie do względnej równowagi na rynku pracy oraz wzrostu dochodów większości społeczeństwa wymaga zbudowania przez państwo systemu oddziaływania na rynek pracy, a więc zespołu czynników, które będąc ze sobą połączone pozwolą na osiągnięcie synergii oraz spowodują wykorzystanie posiadanych (bardzo ograniczonych) zasobów w sposób optymalny. System ten powinien doprowadzić do zmian strukturalnych na rynku pracy oraz pozwolić na wybór optymalnych instrumentów i kanałów oddziaływania.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Proces zarządzania w ramach systemu musi mieć charakter wielopoziomowy, pozwalający na zapewnienie spójności działań podejmowanych na szczeblu lokalnym, regionalnym i centralnym oraz umożliwiać przepływ informacji między nimi (tak w jedną, jak i drugą stronę). 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Osiągnięcie optymalizacji działania systemu wymaga urzeczywistnienia współpracy z partnerami społecznymi (m.in. związkami zawodowymi). Administracja rządowa powinna działać łącznie z partnerami społecznymi już na etapie analizowania problemów dotyczących rynku pracy, przez tworzenie programów, a kończąc na monitoringu ich realizacji oraz dokonywaniu w nich korekt.</w:t>
      </w:r>
    </w:p>
    <w:p w:rsidR="004F1AEA" w:rsidRPr="004F1AEA" w:rsidRDefault="004F1AEA" w:rsidP="004F1A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 xml:space="preserve">Brak systemu wspierania rynku pracy spowoduje, że znaczne środki finansowe i organizacyjne nie przyczyniają się wcale lub pozwalają tylko na krótkookresowe zmiany w zatrudnieniu. </w:t>
      </w:r>
    </w:p>
    <w:p w:rsidR="000104E8" w:rsidRPr="000104E8" w:rsidRDefault="004F1AEA" w:rsidP="004F1AEA">
      <w:pPr>
        <w:rPr>
          <w:rFonts w:ascii="Times New Roman" w:hAnsi="Times New Roman"/>
          <w:sz w:val="24"/>
          <w:szCs w:val="24"/>
        </w:rPr>
      </w:pPr>
      <w:r w:rsidRPr="004F1AEA">
        <w:rPr>
          <w:rFonts w:ascii="Times New Roman" w:hAnsi="Times New Roman"/>
          <w:sz w:val="24"/>
          <w:szCs w:val="24"/>
        </w:rPr>
        <w:t>Z uwagi na znaczenie rynku pracy w kolejnych numerach zostaną omówione bardziej szczegółowo najważniejsze części raportu</w:t>
      </w:r>
    </w:p>
    <w:sectPr w:rsidR="000104E8" w:rsidRPr="000104E8" w:rsidSect="00162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DE" w:rsidRDefault="000A0ADE" w:rsidP="008115D0">
      <w:pPr>
        <w:spacing w:after="0" w:line="240" w:lineRule="auto"/>
      </w:pPr>
      <w:r>
        <w:separator/>
      </w:r>
    </w:p>
  </w:endnote>
  <w:endnote w:type="continuationSeparator" w:id="0">
    <w:p w:rsidR="000A0ADE" w:rsidRDefault="000A0ADE" w:rsidP="008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-189629</wp:posOffset>
          </wp:positionH>
          <wp:positionV relativeFrom="paragraph">
            <wp:posOffset>-140173</wp:posOffset>
          </wp:positionV>
          <wp:extent cx="6109926" cy="929591"/>
          <wp:effectExtent l="19050" t="0" r="5124" b="0"/>
          <wp:wrapNone/>
          <wp:docPr id="2" name="Obraz 1" descr="stopka1logo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logoK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926" cy="92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>
    <w:pPr>
      <w:pStyle w:val="Stopka"/>
      <w:rPr>
        <w:noProof/>
        <w:lang w:eastAsia="pl-PL"/>
      </w:rPr>
    </w:pPr>
  </w:p>
  <w:p w:rsidR="00341E7B" w:rsidRDefault="00341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DE" w:rsidRDefault="000A0ADE" w:rsidP="008115D0">
      <w:pPr>
        <w:spacing w:after="0" w:line="240" w:lineRule="auto"/>
      </w:pPr>
      <w:r>
        <w:separator/>
      </w:r>
    </w:p>
  </w:footnote>
  <w:footnote w:type="continuationSeparator" w:id="0">
    <w:p w:rsidR="000A0ADE" w:rsidRDefault="000A0ADE" w:rsidP="008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 w:rsidP="008115D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-596966</wp:posOffset>
          </wp:positionH>
          <wp:positionV relativeFrom="paragraph">
            <wp:posOffset>-307690</wp:posOffset>
          </wp:positionV>
          <wp:extent cx="7012371" cy="1040524"/>
          <wp:effectExtent l="19050" t="0" r="0" b="0"/>
          <wp:wrapNone/>
          <wp:docPr id="1" name="Obraz 0" descr="naglowek3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3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371" cy="104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Pr="008115D0" w:rsidRDefault="00341E7B" w:rsidP="008115D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03AC2"/>
    <w:multiLevelType w:val="hybridMultilevel"/>
    <w:tmpl w:val="A47A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F6C41"/>
    <w:multiLevelType w:val="hybridMultilevel"/>
    <w:tmpl w:val="74BE25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C71BEC"/>
    <w:multiLevelType w:val="hybridMultilevel"/>
    <w:tmpl w:val="B2087770"/>
    <w:lvl w:ilvl="0" w:tplc="8CA4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863B06"/>
    <w:multiLevelType w:val="hybridMultilevel"/>
    <w:tmpl w:val="18F6F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0B"/>
    <w:rsid w:val="000104E8"/>
    <w:rsid w:val="00013015"/>
    <w:rsid w:val="000A0ADE"/>
    <w:rsid w:val="00162100"/>
    <w:rsid w:val="00172802"/>
    <w:rsid w:val="00173AD0"/>
    <w:rsid w:val="001E619A"/>
    <w:rsid w:val="00216A07"/>
    <w:rsid w:val="002660C1"/>
    <w:rsid w:val="003022B2"/>
    <w:rsid w:val="00341E7B"/>
    <w:rsid w:val="003E3B0B"/>
    <w:rsid w:val="00403117"/>
    <w:rsid w:val="004F1AEA"/>
    <w:rsid w:val="008115D0"/>
    <w:rsid w:val="008D490D"/>
    <w:rsid w:val="009734FD"/>
    <w:rsid w:val="009C02D4"/>
    <w:rsid w:val="009D7886"/>
    <w:rsid w:val="00B50B27"/>
    <w:rsid w:val="00B854F1"/>
    <w:rsid w:val="00BB56CD"/>
    <w:rsid w:val="00C03972"/>
    <w:rsid w:val="00C04F7C"/>
    <w:rsid w:val="00E56CC9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57088-D821-4AC9-A9F8-676D97D6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663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Nawrot</dc:creator>
  <cp:lastModifiedBy>Biuro</cp:lastModifiedBy>
  <cp:revision>8</cp:revision>
  <cp:lastPrinted>2012-08-31T09:12:00Z</cp:lastPrinted>
  <dcterms:created xsi:type="dcterms:W3CDTF">2014-02-18T13:48:00Z</dcterms:created>
  <dcterms:modified xsi:type="dcterms:W3CDTF">2015-03-06T11:15:00Z</dcterms:modified>
</cp:coreProperties>
</file>