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28" w:rsidRPr="0005426C" w:rsidRDefault="00B72828" w:rsidP="00B72828">
      <w:pPr>
        <w:rPr>
          <w:rFonts w:ascii="Times New Roman" w:hAnsi="Times New Roman"/>
          <w:b/>
          <w:sz w:val="28"/>
          <w:szCs w:val="28"/>
        </w:rPr>
      </w:pPr>
    </w:p>
    <w:p w:rsidR="00B72828" w:rsidRPr="0005426C" w:rsidRDefault="00B72828" w:rsidP="00B72828">
      <w:pPr>
        <w:rPr>
          <w:rFonts w:ascii="Times New Roman" w:hAnsi="Times New Roman"/>
          <w:b/>
          <w:sz w:val="28"/>
          <w:szCs w:val="28"/>
        </w:rPr>
      </w:pPr>
      <w:r w:rsidRPr="0005426C">
        <w:rPr>
          <w:rFonts w:ascii="Times New Roman" w:hAnsi="Times New Roman"/>
          <w:b/>
          <w:sz w:val="28"/>
          <w:szCs w:val="28"/>
        </w:rPr>
        <w:t>Rząd buduje drugą Afrykę</w:t>
      </w:r>
    </w:p>
    <w:p w:rsidR="00B72828" w:rsidRPr="00936D29" w:rsidRDefault="00B72828" w:rsidP="00B72828">
      <w:pPr>
        <w:rPr>
          <w:rFonts w:ascii="Times New Roman" w:hAnsi="Times New Roman"/>
          <w:b/>
          <w:sz w:val="26"/>
          <w:szCs w:val="26"/>
        </w:rPr>
      </w:pP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426C">
        <w:rPr>
          <w:rFonts w:ascii="Times New Roman" w:hAnsi="Times New Roman"/>
          <w:b/>
          <w:sz w:val="24"/>
          <w:szCs w:val="24"/>
        </w:rPr>
        <w:t>Solidarność oczekuje wydłużenia okresu jakim dysponują związki zawodowe na przedstawienie opinii o budżecie państwa. Dziś wynosi on maksymalnie 12 dni. Ekspert zewnętrzny ( współpracujący w ramach realizowanego projektu „ Konstruktywny dialog III- wzmocnienie potencjału instytucjonalnego NSZZ „Solidarność”) prof. Sławomir Jankiewicz nie zostawia suchej nitki na tegorocznym projekcie.</w:t>
      </w: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26C">
        <w:rPr>
          <w:rFonts w:ascii="Times New Roman" w:hAnsi="Times New Roman"/>
          <w:sz w:val="24"/>
          <w:szCs w:val="24"/>
        </w:rPr>
        <w:t>Krzysztof Świątek</w:t>
      </w: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26C">
        <w:rPr>
          <w:rFonts w:ascii="Times New Roman" w:hAnsi="Times New Roman"/>
          <w:sz w:val="24"/>
          <w:szCs w:val="24"/>
        </w:rPr>
        <w:t xml:space="preserve">Podczas spotkania prasowego w Bielsku-Białej analizę projektu budżetu na 2015 rok w zakresie problemów rynku pracy przedstawił prof. Sławomir Jankiewicz z Wyższej Szkoły Bankowej w Poznaniu. Ekspert „S” wskazał, że dominują w nim plany centralne, ogólnopolskie, nieuwzględniające zróżnicowania regionalnego. – Inne problemy ma Śląsk, inne - Wielkopolska. Zróżnicowane są oczekiwania mieszkańców Polski Wschodniej i Zachodniej – zaznaczył. </w:t>
      </w: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426C">
        <w:rPr>
          <w:rFonts w:ascii="Times New Roman" w:hAnsi="Times New Roman"/>
          <w:b/>
          <w:sz w:val="24"/>
          <w:szCs w:val="24"/>
        </w:rPr>
        <w:t>Koszyk inflacyjny do zmiany</w:t>
      </w: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26C">
        <w:rPr>
          <w:rFonts w:ascii="Times New Roman" w:hAnsi="Times New Roman"/>
          <w:sz w:val="24"/>
          <w:szCs w:val="24"/>
        </w:rPr>
        <w:t>Wśród problemów niedostrzeganych przez autorów budżetu wymienił: ignorowanie sytuacji długotrwale bezrobotnych, niski wskaźnik aktywności zawodowej Polaków, 3-milionową emigrację zarobkową, która może skutkować brakiem na polskim rynku fachowców i wykwalifikowanych robotników oraz bezrobocie ukryte, np. w rolnictwie ok. 1 mln osób utrzymuje się z dotacji europejskich. – Ci ludzie wejdą na rynek, bo system dotacji w kolejnej perspektywie finansowej UE ulegnie zmianie. Co z nimi zrobimy? – postawił pytanie przed rządzącymi.</w:t>
      </w: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26C">
        <w:rPr>
          <w:rFonts w:ascii="Times New Roman" w:hAnsi="Times New Roman"/>
          <w:sz w:val="24"/>
          <w:szCs w:val="24"/>
        </w:rPr>
        <w:t xml:space="preserve">Za duży błąd uznał wiązanie wysokości płacy minimalnej ze wzrostem inflacji. – Najniższe wynagrodzenie wzrasta wraz z inflacją, co ma się nijak do sytuacji osób najuboższych. </w:t>
      </w:r>
      <w:r w:rsidRPr="0005426C">
        <w:rPr>
          <w:rFonts w:ascii="Times New Roman" w:hAnsi="Times New Roman"/>
          <w:sz w:val="24"/>
          <w:szCs w:val="24"/>
        </w:rPr>
        <w:lastRenderedPageBreak/>
        <w:t>Dlatego najbiedniejsi żyją z kredytów i pożyczek. W tzw. koszyku inflacyjnym uwzględnia się np. cenę wakacji za granicą. Jeśli wycieczki stanieją, spada inflacja. Tylko to przecież nie dotyczy osób najuboższych, które z oferty zagranicznej biur podróży nie korzystają. W tym koszyku należałoby uwzględniać dobra i usługi podstawowe oraz zmiany ich opodatkowania – postulował prof. Jankiewicz.</w:t>
      </w: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426C">
        <w:rPr>
          <w:rFonts w:ascii="Times New Roman" w:hAnsi="Times New Roman"/>
          <w:b/>
          <w:sz w:val="24"/>
          <w:szCs w:val="24"/>
        </w:rPr>
        <w:t xml:space="preserve">Niskie pensje – droga donikąd </w:t>
      </w: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26C">
        <w:rPr>
          <w:rFonts w:ascii="Times New Roman" w:hAnsi="Times New Roman"/>
          <w:sz w:val="24"/>
          <w:szCs w:val="24"/>
        </w:rPr>
        <w:t>Wskazywał także na potrzebę zmiany systemu podatkowego. – Najbardziej obciążone są w Polsce płace najniższe i osoby posiadające rodziny. W gospodarstwach wiejskich 37 proc. dochodów stanowią transfery społeczne. Nad tym trzeba się zastanowić. Polska zajmuje 28. miejsce pod względem płac realnych – jeśli chcemy dążyć do krajów zachodniej Europy to wynagrodzenia trzeba podnosić. Chyba że idziemy w kierunku Afryki – stwierdził prof. Jankiewicz.</w:t>
      </w: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26C">
        <w:rPr>
          <w:rFonts w:ascii="Times New Roman" w:hAnsi="Times New Roman"/>
          <w:sz w:val="24"/>
          <w:szCs w:val="24"/>
        </w:rPr>
        <w:t>Wnioski eksperta „S” po analizie projektu budżetu przygotowanego przez rząd Donalda Tuska, ale zaakceptowanego przez rząd Ewy Kopacz, nie są optymistyczne. – Rząd proponuje zwiększenie fiskalizmu i ograniczenie popytu na miejsca pracy. Strategia na tanią siłę roboczą i budowanie na niskich standardach pracy konkurencyjności gospodarki skończy się dalszą emigracją. Produkcję dziś stosunkowo łatwo można przenieść, jeśli firmy stwierdzą, że w innym kraju znajdą jeszcze tań</w:t>
      </w:r>
      <w:bookmarkStart w:id="0" w:name="_GoBack"/>
      <w:bookmarkEnd w:id="0"/>
      <w:r w:rsidRPr="0005426C">
        <w:rPr>
          <w:rFonts w:ascii="Times New Roman" w:hAnsi="Times New Roman"/>
          <w:sz w:val="24"/>
          <w:szCs w:val="24"/>
        </w:rPr>
        <w:t>szych pracowników. Kraje wysokorozwinięte nie budują konkurencyjności swoich gospodarek na taniej sile roboczej, ale kompetencjach, kwalifikacjach pracowników. W Polsce zgłaszana jest mała liczba patentów, bo Polacy sprzedają je za granicą – mówił. – Dziś nikt nie steruje samochodem polskiej gospodarki. Strategia rządu to budowanie w Polsce drugiej Afryki. Tylko nie mówmy wtedy o podnoszeniu jakości życia.</w:t>
      </w: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26C">
        <w:rPr>
          <w:rFonts w:ascii="Times New Roman" w:hAnsi="Times New Roman"/>
          <w:sz w:val="24"/>
          <w:szCs w:val="24"/>
        </w:rPr>
        <w:t>W najbliższych dwóch latach Solidarność, wspólnie z naukowcami i ekspertami, będzie analizować rządowe propozycje budżetu państwa szczególnie w trzech obszarach: rynku pracy, polityki rodzinnej i oświaty. - Chcemy uczestniczyć w realnym kształtowaniu budżetu, a nie czysto formalnych konsultacjach – podkreślał Henryk Nakonieczny, członek Prezydium Komisji Krajowej.</w:t>
      </w:r>
    </w:p>
    <w:p w:rsidR="00B72828" w:rsidRPr="0005426C" w:rsidRDefault="00B72828" w:rsidP="0005426C">
      <w:pPr>
        <w:tabs>
          <w:tab w:val="left" w:pos="1125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5426C">
        <w:rPr>
          <w:rFonts w:ascii="Times New Roman" w:hAnsi="Times New Roman"/>
          <w:sz w:val="24"/>
          <w:szCs w:val="24"/>
        </w:rPr>
        <w:lastRenderedPageBreak/>
        <w:t xml:space="preserve">Komisja Krajowa realizuje III etap projektu „Konstruktywny dialog”, którego celem jest wzmocnienie potencjału instytucjonalnego NSZZ „S”. - Jeżeli dialog społeczny ma nie być dłużej przez rząd pozorowany, partnerzy społeczni nie mogą być włączani do prac nad budżetem na sam koniec – mówiła podczas spotkania prasowego Elżbieta </w:t>
      </w:r>
      <w:proofErr w:type="spellStart"/>
      <w:r w:rsidRPr="0005426C">
        <w:rPr>
          <w:rFonts w:ascii="Times New Roman" w:hAnsi="Times New Roman"/>
          <w:sz w:val="24"/>
          <w:szCs w:val="24"/>
        </w:rPr>
        <w:t>Wielg</w:t>
      </w:r>
      <w:proofErr w:type="spellEnd"/>
      <w:r w:rsidRPr="0005426C">
        <w:rPr>
          <w:rFonts w:ascii="Times New Roman" w:hAnsi="Times New Roman"/>
          <w:sz w:val="24"/>
          <w:szCs w:val="24"/>
        </w:rPr>
        <w:t xml:space="preserve">, szefowa Działu Programów Europejskich NSZZ „S” (kierowniczka projektu nr POKL. 05.05.02-00-243/13). – Czas, którym dysponujemy dziś na analizę budżetu nie pozwala na pełne i rzetelne odniesienie się do całości projektu. </w:t>
      </w:r>
    </w:p>
    <w:p w:rsidR="00162100" w:rsidRDefault="00162100"/>
    <w:sectPr w:rsidR="00162100" w:rsidSect="001621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E47" w:rsidRDefault="00376E47" w:rsidP="008115D0">
      <w:pPr>
        <w:spacing w:after="0" w:line="240" w:lineRule="auto"/>
      </w:pPr>
      <w:r>
        <w:separator/>
      </w:r>
    </w:p>
  </w:endnote>
  <w:endnote w:type="continuationSeparator" w:id="0">
    <w:p w:rsidR="00376E47" w:rsidRDefault="00376E47" w:rsidP="008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-189629</wp:posOffset>
          </wp:positionH>
          <wp:positionV relativeFrom="paragraph">
            <wp:posOffset>-140173</wp:posOffset>
          </wp:positionV>
          <wp:extent cx="6109926" cy="929591"/>
          <wp:effectExtent l="19050" t="0" r="5124" b="0"/>
          <wp:wrapNone/>
          <wp:docPr id="2" name="Obraz 1" descr="stopka1logoK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1logoK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9926" cy="929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E7B" w:rsidRDefault="00341E7B">
    <w:pPr>
      <w:pStyle w:val="Stopka"/>
      <w:rPr>
        <w:noProof/>
        <w:lang w:eastAsia="pl-PL"/>
      </w:rPr>
    </w:pPr>
  </w:p>
  <w:p w:rsidR="00341E7B" w:rsidRDefault="00341E7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E47" w:rsidRDefault="00376E47" w:rsidP="008115D0">
      <w:pPr>
        <w:spacing w:after="0" w:line="240" w:lineRule="auto"/>
      </w:pPr>
      <w:r>
        <w:separator/>
      </w:r>
    </w:p>
  </w:footnote>
  <w:footnote w:type="continuationSeparator" w:id="0">
    <w:p w:rsidR="00376E47" w:rsidRDefault="00376E47" w:rsidP="0081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 w:rsidP="008115D0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-596966</wp:posOffset>
          </wp:positionH>
          <wp:positionV relativeFrom="paragraph">
            <wp:posOffset>-307690</wp:posOffset>
          </wp:positionV>
          <wp:extent cx="7012371" cy="1040524"/>
          <wp:effectExtent l="19050" t="0" r="0" b="0"/>
          <wp:wrapNone/>
          <wp:docPr id="1" name="Obraz 0" descr="naglowek3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3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2371" cy="1040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1E7B" w:rsidRDefault="00341E7B" w:rsidP="008115D0">
    <w:pPr>
      <w:pStyle w:val="Nagwek"/>
      <w:jc w:val="center"/>
    </w:pPr>
  </w:p>
  <w:p w:rsidR="00341E7B" w:rsidRDefault="00341E7B" w:rsidP="008115D0">
    <w:pPr>
      <w:pStyle w:val="Nagwek"/>
      <w:jc w:val="center"/>
    </w:pPr>
  </w:p>
  <w:p w:rsidR="00341E7B" w:rsidRDefault="00341E7B" w:rsidP="008115D0">
    <w:pPr>
      <w:pStyle w:val="Nagwek"/>
      <w:jc w:val="center"/>
    </w:pPr>
  </w:p>
  <w:p w:rsidR="00341E7B" w:rsidRPr="008115D0" w:rsidRDefault="00341E7B" w:rsidP="008115D0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1E7B" w:rsidRDefault="00341E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63B06"/>
    <w:multiLevelType w:val="hybridMultilevel"/>
    <w:tmpl w:val="18F6F4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B0B"/>
    <w:rsid w:val="00013015"/>
    <w:rsid w:val="0005426C"/>
    <w:rsid w:val="00162100"/>
    <w:rsid w:val="00172802"/>
    <w:rsid w:val="001E619A"/>
    <w:rsid w:val="00216A07"/>
    <w:rsid w:val="003022B2"/>
    <w:rsid w:val="00341E7B"/>
    <w:rsid w:val="00376E47"/>
    <w:rsid w:val="003E3B0B"/>
    <w:rsid w:val="00403117"/>
    <w:rsid w:val="00462AD7"/>
    <w:rsid w:val="008115D0"/>
    <w:rsid w:val="008D490D"/>
    <w:rsid w:val="00951F81"/>
    <w:rsid w:val="009D7886"/>
    <w:rsid w:val="00B72828"/>
    <w:rsid w:val="00B854F1"/>
    <w:rsid w:val="00C03972"/>
    <w:rsid w:val="00C4387D"/>
    <w:rsid w:val="00E56CC9"/>
    <w:rsid w:val="00FC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5D0"/>
  </w:style>
  <w:style w:type="paragraph" w:styleId="Stopka">
    <w:name w:val="footer"/>
    <w:basedOn w:val="Normalny"/>
    <w:link w:val="Stopka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5D0"/>
  </w:style>
  <w:style w:type="paragraph" w:styleId="Tekstdymka">
    <w:name w:val="Balloon Text"/>
    <w:basedOn w:val="Normalny"/>
    <w:link w:val="TekstdymkaZnak"/>
    <w:uiPriority w:val="99"/>
    <w:semiHidden/>
    <w:unhideWhenUsed/>
    <w:rsid w:val="008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80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15D0"/>
  </w:style>
  <w:style w:type="paragraph" w:styleId="Stopka">
    <w:name w:val="footer"/>
    <w:basedOn w:val="Normalny"/>
    <w:link w:val="StopkaZnak"/>
    <w:uiPriority w:val="99"/>
    <w:semiHidden/>
    <w:unhideWhenUsed/>
    <w:rsid w:val="008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15D0"/>
  </w:style>
  <w:style w:type="paragraph" w:styleId="Tekstdymka">
    <w:name w:val="Balloon Text"/>
    <w:basedOn w:val="Normalny"/>
    <w:link w:val="TekstdymkaZnak"/>
    <w:uiPriority w:val="99"/>
    <w:semiHidden/>
    <w:unhideWhenUsed/>
    <w:rsid w:val="00811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5D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72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7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B3CA2-5B54-4BF1-BE08-28210B760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611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Nawrot</dc:creator>
  <cp:lastModifiedBy>Biuro</cp:lastModifiedBy>
  <cp:revision>7</cp:revision>
  <cp:lastPrinted>2012-08-31T09:12:00Z</cp:lastPrinted>
  <dcterms:created xsi:type="dcterms:W3CDTF">2014-02-18T13:48:00Z</dcterms:created>
  <dcterms:modified xsi:type="dcterms:W3CDTF">2015-01-26T13:15:00Z</dcterms:modified>
</cp:coreProperties>
</file>